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2C" w:rsidRPr="00F40EA1" w:rsidRDefault="0008412C" w:rsidP="0008412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val="uk-UA" w:eastAsia="ru-RU"/>
        </w:rPr>
      </w:pPr>
      <w:bookmarkStart w:id="0" w:name="_GoBack"/>
      <w:bookmarkEnd w:id="0"/>
    </w:p>
    <w:p w:rsidR="0008412C" w:rsidRPr="00F40EA1" w:rsidRDefault="0008412C" w:rsidP="0008412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0EA1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t>УМОВИ</w:t>
      </w:r>
      <w:r w:rsidRPr="00F40EA1">
        <w:rPr>
          <w:rFonts w:ascii="Times New Roman" w:hAnsi="Times New Roman"/>
          <w:b/>
          <w:bCs/>
          <w:color w:val="2D2D2D"/>
          <w:sz w:val="24"/>
          <w:szCs w:val="24"/>
        </w:rPr>
        <w:t> </w:t>
      </w:r>
      <w:r w:rsidRPr="00F40EA1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br/>
        <w:t xml:space="preserve">проведення конкурсів на посади директорів  </w:t>
      </w:r>
      <w:r w:rsidRPr="00F40EA1">
        <w:rPr>
          <w:rFonts w:ascii="Times New Roman" w:hAnsi="Times New Roman"/>
          <w:b/>
          <w:sz w:val="24"/>
          <w:szCs w:val="24"/>
          <w:lang w:val="uk-UA"/>
        </w:rPr>
        <w:t>закладів загальної середньої освіти Хмельницької міської територіальної громади</w:t>
      </w:r>
    </w:p>
    <w:tbl>
      <w:tblPr>
        <w:tblW w:w="10539" w:type="dxa"/>
        <w:tblCellSpacing w:w="0" w:type="dxa"/>
        <w:tblInd w:w="-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08412C" w:rsidRPr="00F40EA1" w:rsidTr="00F40EA1">
        <w:trPr>
          <w:trHeight w:val="1515"/>
          <w:tblCellSpacing w:w="0" w:type="dxa"/>
        </w:trPr>
        <w:tc>
          <w:tcPr>
            <w:tcW w:w="10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5391" w:rsidRDefault="00115391" w:rsidP="00510C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3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Закону України «Про повну загальну середню освіту», на виконання рішення двадцять другої </w:t>
            </w:r>
            <w:r w:rsidRPr="0011539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115391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затвердженими рішенням п</w:t>
            </w:r>
            <w:r w:rsidRPr="0011539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115391">
              <w:rPr>
                <w:rFonts w:ascii="Times New Roman" w:hAnsi="Times New Roman"/>
                <w:sz w:val="24"/>
                <w:szCs w:val="24"/>
                <w:lang w:val="uk-UA"/>
              </w:rPr>
              <w:t>ятої сесії міської ради від 21.04.2021 № 65, наказу Департаменту освіти та науки Хмельницької міської ради від 14.05.2021 № 67 «</w:t>
            </w:r>
            <w:r w:rsidRPr="0011539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115391">
              <w:rPr>
                <w:rFonts w:ascii="Times New Roman" w:hAnsi="Times New Roman"/>
                <w:sz w:val="24"/>
                <w:szCs w:val="24"/>
                <w:lang w:val="uk-UA"/>
              </w:rPr>
              <w:t>оголошення та проведення конкурсів на посади керівників закладів загальної середньої освіти Хмельницької міської територіальної громади»</w:t>
            </w:r>
          </w:p>
          <w:tbl>
            <w:tblPr>
              <w:tblW w:w="104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4044"/>
              <w:gridCol w:w="3610"/>
              <w:gridCol w:w="2268"/>
            </w:tblGrid>
            <w:tr w:rsidR="00115391" w:rsidRPr="005D32CF" w:rsidTr="00115391">
              <w:trPr>
                <w:trHeight w:val="171"/>
              </w:trPr>
              <w:tc>
                <w:tcPr>
                  <w:tcW w:w="574" w:type="dxa"/>
                  <w:shd w:val="clear" w:color="auto" w:fill="auto"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з</w:t>
                  </w:r>
                  <w:r w:rsidRPr="001153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1153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044" w:type="dxa"/>
                  <w:shd w:val="clear" w:color="auto" w:fill="auto"/>
                  <w:vAlign w:val="center"/>
                </w:tcPr>
                <w:p w:rsidR="00115391" w:rsidRPr="00115391" w:rsidRDefault="00115391" w:rsidP="0011539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Найменування закладу</w:t>
                  </w:r>
                  <w:r w:rsidRPr="001153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1153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загальної середньої освіти</w:t>
                  </w:r>
                  <w:r w:rsidRPr="001153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, на посаду керівника якого оголошений конкурс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  <w:vAlign w:val="center"/>
                </w:tcPr>
                <w:p w:rsidR="00115391" w:rsidRPr="00115391" w:rsidRDefault="00115391" w:rsidP="0011539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Місцезнаходження закладу освіти</w:t>
                  </w:r>
                </w:p>
              </w:tc>
              <w:tc>
                <w:tcPr>
                  <w:tcW w:w="2268" w:type="dxa"/>
                </w:tcPr>
                <w:p w:rsidR="00115391" w:rsidRDefault="00115391" w:rsidP="0011539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Контактний телефон закладу освіти</w:t>
                  </w:r>
                </w:p>
              </w:tc>
            </w:tr>
            <w:tr w:rsidR="00115391" w:rsidRPr="005D32CF" w:rsidTr="00115391">
              <w:trPr>
                <w:trHeight w:val="171"/>
              </w:trPr>
              <w:tc>
                <w:tcPr>
                  <w:tcW w:w="574" w:type="dxa"/>
                  <w:vAlign w:val="center"/>
                </w:tcPr>
                <w:p w:rsidR="00115391" w:rsidRPr="00115391" w:rsidRDefault="00115391" w:rsidP="00115391">
                  <w:pPr>
                    <w:pStyle w:val="a4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4044" w:type="dxa"/>
                  <w:vAlign w:val="center"/>
                </w:tcPr>
                <w:p w:rsidR="00115391" w:rsidRPr="00115391" w:rsidRDefault="00115391" w:rsidP="001153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Навчально-виховний комплекс № 6</w:t>
                  </w:r>
                </w:p>
                <w:p w:rsidR="00115391" w:rsidRPr="00115391" w:rsidRDefault="00115391" w:rsidP="001153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м. Хмельницького</w:t>
                  </w:r>
                </w:p>
              </w:tc>
              <w:tc>
                <w:tcPr>
                  <w:tcW w:w="3610" w:type="dxa"/>
                  <w:vAlign w:val="center"/>
                </w:tcPr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29000, Хмельницька обл.,</w:t>
                  </w:r>
                </w:p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Хмельницький, </w:t>
                  </w:r>
                </w:p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вул. Молодіжна, буд. 5/1</w:t>
                  </w:r>
                </w:p>
              </w:tc>
              <w:tc>
                <w:tcPr>
                  <w:tcW w:w="2268" w:type="dxa"/>
                </w:tcPr>
                <w:p w:rsidR="00115391" w:rsidRPr="00115391" w:rsidRDefault="00115391" w:rsidP="00115391">
                  <w:pPr>
                    <w:shd w:val="clear" w:color="auto" w:fill="FFFFFF"/>
                    <w:spacing w:after="0" w:line="240" w:lineRule="auto"/>
                    <w:ind w:left="-108" w:right="-108" w:hanging="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67-17-33</w:t>
                  </w:r>
                </w:p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67-54-84</w:t>
                  </w:r>
                </w:p>
              </w:tc>
            </w:tr>
            <w:tr w:rsidR="00115391" w:rsidRPr="005D32CF" w:rsidTr="00115391">
              <w:trPr>
                <w:trHeight w:val="171"/>
              </w:trPr>
              <w:tc>
                <w:tcPr>
                  <w:tcW w:w="574" w:type="dxa"/>
                  <w:vAlign w:val="center"/>
                </w:tcPr>
                <w:p w:rsidR="00115391" w:rsidRPr="00115391" w:rsidRDefault="00115391" w:rsidP="00115391">
                  <w:pPr>
                    <w:pStyle w:val="a4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4044" w:type="dxa"/>
                  <w:vAlign w:val="center"/>
                </w:tcPr>
                <w:p w:rsidR="00115391" w:rsidRPr="00115391" w:rsidRDefault="00115391" w:rsidP="001153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Навчально-виховний комплекс № 7 </w:t>
                  </w:r>
                </w:p>
                <w:p w:rsidR="00115391" w:rsidRPr="00115391" w:rsidRDefault="00115391" w:rsidP="001153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м. Хмельницького</w:t>
                  </w:r>
                </w:p>
              </w:tc>
              <w:tc>
                <w:tcPr>
                  <w:tcW w:w="3610" w:type="dxa"/>
                  <w:vAlign w:val="center"/>
                </w:tcPr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 xml:space="preserve">29000, Хмельницька обл., </w:t>
                  </w:r>
                </w:p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м. Хмельницький, вул. Курчатова, буд. 4/3</w:t>
                  </w:r>
                </w:p>
              </w:tc>
              <w:tc>
                <w:tcPr>
                  <w:tcW w:w="2268" w:type="dxa"/>
                </w:tcPr>
                <w:p w:rsidR="00115391" w:rsidRPr="00115391" w:rsidRDefault="00115391" w:rsidP="00115391">
                  <w:pPr>
                    <w:shd w:val="clear" w:color="auto" w:fill="FFFFFF"/>
                    <w:spacing w:after="0" w:line="240" w:lineRule="auto"/>
                    <w:ind w:left="-108" w:right="-108" w:hanging="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71-63-25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after="0" w:line="240" w:lineRule="auto"/>
                    <w:ind w:left="-108" w:right="-108" w:hanging="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71-64-74</w:t>
                  </w:r>
                </w:p>
              </w:tc>
            </w:tr>
            <w:tr w:rsidR="00115391" w:rsidRPr="005D32CF" w:rsidTr="00115391">
              <w:trPr>
                <w:trHeight w:val="171"/>
              </w:trPr>
              <w:tc>
                <w:tcPr>
                  <w:tcW w:w="574" w:type="dxa"/>
                  <w:vAlign w:val="center"/>
                </w:tcPr>
                <w:p w:rsidR="00115391" w:rsidRPr="00115391" w:rsidRDefault="00115391" w:rsidP="00115391">
                  <w:pPr>
                    <w:pStyle w:val="a4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4044" w:type="dxa"/>
                  <w:vAlign w:val="center"/>
                </w:tcPr>
                <w:p w:rsidR="00115391" w:rsidRPr="00115391" w:rsidRDefault="00115391" w:rsidP="001153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Спеціалізована загальноосвітня школа І-ІІІ ступенів № 8 м. Хмельницького</w:t>
                  </w:r>
                </w:p>
              </w:tc>
              <w:tc>
                <w:tcPr>
                  <w:tcW w:w="3610" w:type="dxa"/>
                  <w:vAlign w:val="center"/>
                </w:tcPr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 xml:space="preserve">29000, Хмельницька обл., </w:t>
                  </w:r>
                </w:p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Хмельницький, </w:t>
                  </w:r>
                </w:p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вул. Гальчевського, буд. 34</w:t>
                  </w:r>
                </w:p>
              </w:tc>
              <w:tc>
                <w:tcPr>
                  <w:tcW w:w="2268" w:type="dxa"/>
                </w:tcPr>
                <w:p w:rsidR="00115391" w:rsidRPr="00115391" w:rsidRDefault="00115391" w:rsidP="00115391">
                  <w:pPr>
                    <w:shd w:val="clear" w:color="auto" w:fill="FFFFFF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64-42-70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after="0" w:line="240" w:lineRule="auto"/>
                    <w:ind w:left="-108" w:right="-108" w:hanging="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64-37-15</w:t>
                  </w:r>
                </w:p>
              </w:tc>
            </w:tr>
            <w:tr w:rsidR="00115391" w:rsidRPr="005D32CF" w:rsidTr="00115391">
              <w:trPr>
                <w:trHeight w:val="171"/>
              </w:trPr>
              <w:tc>
                <w:tcPr>
                  <w:tcW w:w="574" w:type="dxa"/>
                  <w:vAlign w:val="center"/>
                </w:tcPr>
                <w:p w:rsidR="00115391" w:rsidRPr="00115391" w:rsidRDefault="00115391" w:rsidP="00115391">
                  <w:pPr>
                    <w:pStyle w:val="a4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4044" w:type="dxa"/>
                  <w:vAlign w:val="center"/>
                </w:tcPr>
                <w:p w:rsidR="00115391" w:rsidRPr="00115391" w:rsidRDefault="00115391" w:rsidP="001153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Хмельницька середня загальноосвітня школа І-ІІІ ступенів № 25 імені Івана Огієнка</w:t>
                  </w:r>
                </w:p>
              </w:tc>
              <w:tc>
                <w:tcPr>
                  <w:tcW w:w="3610" w:type="dxa"/>
                  <w:vAlign w:val="center"/>
                </w:tcPr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 xml:space="preserve">29019, Хмельницька обл., </w:t>
                  </w:r>
                </w:p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м. Хмельницький, вул. Степана Бандери, буд. 14/1</w:t>
                  </w:r>
                </w:p>
              </w:tc>
              <w:tc>
                <w:tcPr>
                  <w:tcW w:w="2268" w:type="dxa"/>
                </w:tcPr>
                <w:p w:rsidR="00115391" w:rsidRPr="00115391" w:rsidRDefault="00115391" w:rsidP="00115391">
                  <w:pPr>
                    <w:shd w:val="clear" w:color="auto" w:fill="FFFFFF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63-10-51</w:t>
                  </w:r>
                </w:p>
              </w:tc>
            </w:tr>
            <w:tr w:rsidR="00115391" w:rsidRPr="005D32CF" w:rsidTr="00115391">
              <w:trPr>
                <w:trHeight w:val="171"/>
              </w:trPr>
              <w:tc>
                <w:tcPr>
                  <w:tcW w:w="574" w:type="dxa"/>
                  <w:vAlign w:val="center"/>
                </w:tcPr>
                <w:p w:rsidR="00115391" w:rsidRPr="00115391" w:rsidRDefault="00115391" w:rsidP="00115391">
                  <w:pPr>
                    <w:pStyle w:val="a4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4044" w:type="dxa"/>
                  <w:vAlign w:val="center"/>
                </w:tcPr>
                <w:p w:rsidR="00115391" w:rsidRPr="00115391" w:rsidRDefault="00115391" w:rsidP="001153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Хмельницька спеціальна загальноосвітня школа № 33</w:t>
                  </w:r>
                </w:p>
              </w:tc>
              <w:tc>
                <w:tcPr>
                  <w:tcW w:w="3610" w:type="dxa"/>
                  <w:vAlign w:val="center"/>
                </w:tcPr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 xml:space="preserve">29000, Хмельницька обл., </w:t>
                  </w:r>
                </w:p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Хмельницький, </w:t>
                  </w:r>
                </w:p>
                <w:p w:rsidR="00115391" w:rsidRPr="00115391" w:rsidRDefault="00115391" w:rsidP="00115391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вул. Завадського, буд. 8/1</w:t>
                  </w:r>
                </w:p>
              </w:tc>
              <w:tc>
                <w:tcPr>
                  <w:tcW w:w="2268" w:type="dxa"/>
                </w:tcPr>
                <w:p w:rsidR="00115391" w:rsidRPr="00115391" w:rsidRDefault="00115391" w:rsidP="00115391">
                  <w:pPr>
                    <w:shd w:val="clear" w:color="auto" w:fill="FFFFFF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sz w:val="24"/>
                      <w:szCs w:val="24"/>
                    </w:rPr>
                    <w:t>65-05-47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15391" w:rsidRDefault="00115391" w:rsidP="00510C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1051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2"/>
              <w:gridCol w:w="6277"/>
            </w:tblGrid>
            <w:tr w:rsidR="00115391" w:rsidRPr="004F60AA" w:rsidTr="00415087">
              <w:trPr>
                <w:tblCellSpacing w:w="0" w:type="dxa"/>
              </w:trPr>
              <w:tc>
                <w:tcPr>
                  <w:tcW w:w="105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115391" w:rsidRPr="00115391" w:rsidRDefault="00115391" w:rsidP="0011539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2D2D2D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b/>
                      <w:bCs/>
                      <w:color w:val="2D2D2D"/>
                      <w:sz w:val="24"/>
                      <w:szCs w:val="24"/>
                    </w:rPr>
                    <w:t>Загальні умови</w:t>
                  </w:r>
                </w:p>
              </w:tc>
            </w:tr>
            <w:tr w:rsidR="00115391" w:rsidRPr="004F60AA" w:rsidTr="00415087">
              <w:trPr>
                <w:trHeight w:val="259"/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Найменування посади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директор закладу загальної середньої освіти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У</w:t>
                  </w: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мови оплати праці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Посадовий оклад, надбавки, доплати та премії встановлюються згідно </w:t>
                  </w:r>
                  <w:r w:rsidRPr="00115391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 </w:t>
                  </w:r>
                  <w:r w:rsidRPr="00115391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>контракт</w:t>
                  </w:r>
                  <w:r w:rsidRPr="00115391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ом </w:t>
                  </w:r>
                  <w:r w:rsidRPr="00115391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>відповідно</w:t>
                  </w:r>
                  <w:r w:rsidRPr="00115391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до норм чинного законодавства України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Інформація про призначення на посаду</w:t>
                  </w: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 xml:space="preserve"> директора закладу освіти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ризнач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ення на посаду директора закладу загальної середньої освіти здійснюється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за результатами конкурсу на посаду керівника закладу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загальної середньої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освіти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шляхом укладення строков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ого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трудов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ого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договор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у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(контракт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у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)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15391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строком на шість років (строком на два роки – для особи, яка призначається на посаду керівника закладу загальної середньої освіти вперше)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105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b/>
                      <w:bCs/>
                      <w:color w:val="2D2D2D"/>
                      <w:sz w:val="24"/>
                      <w:szCs w:val="24"/>
                    </w:rPr>
                    <w:t xml:space="preserve">Кваліфікаційні </w:t>
                  </w:r>
                  <w:r w:rsidRPr="00115391">
                    <w:rPr>
                      <w:rFonts w:ascii="Times New Roman" w:hAnsi="Times New Roman"/>
                      <w:b/>
                      <w:bCs/>
                      <w:color w:val="2D2D2D"/>
                      <w:sz w:val="24"/>
                      <w:szCs w:val="24"/>
                      <w:lang w:val="uk-UA"/>
                    </w:rPr>
                    <w:t xml:space="preserve">та професійні </w:t>
                  </w:r>
                  <w:r w:rsidRPr="00115391">
                    <w:rPr>
                      <w:rFonts w:ascii="Times New Roman" w:hAnsi="Times New Roman"/>
                      <w:b/>
                      <w:bCs/>
                      <w:color w:val="2D2D2D"/>
                      <w:sz w:val="24"/>
                      <w:szCs w:val="24"/>
                    </w:rPr>
                    <w:t>вимоги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lastRenderedPageBreak/>
                    <w:t>Громадянство України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Громадянин України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Освіта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в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ища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;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 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 xml:space="preserve">освітній 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ступінь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 xml:space="preserve"> 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–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не нижче магістра (спеціаліста)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Досвід роботи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стаж педагогічної та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/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 xml:space="preserve">або науково-педагогічної 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роботи - не менше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трьох років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Володіння державною мовою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вільне володіння державною мовою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 xml:space="preserve">Вимоги на знання законодавства України 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Законодавство у сфері загальної середньої освіти, зокрема Закон України «Про освіту», Закон України «Про повну загальну середню освіту»</w:t>
                  </w:r>
                </w:p>
              </w:tc>
            </w:tr>
            <w:tr w:rsidR="00115391" w:rsidRPr="00E5553B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Інші вимоги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- організаторські здібності;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- фізичний і психічний стан, який не перешкоджає виконанню професійних обов’язків.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Не може обіймати посаду керівника закладу загальної середньої освіти особа, яка:</w:t>
                  </w:r>
                </w:p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- є недієздатною особою або цивільна дієздатність якої обмежена;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має судимість за вчинення злочину;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позбавлена права обіймати відповідну посаду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 відповідно до Закону України «Про повну загальну середню освіту»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за рішенням суду визнана винною у вчиненні корупційного правопорушення;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за рішенням суду визнана винною у вчиненні правопорушення, пов’язаного з корупцією;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підпадає під заборону, встановлену </w:t>
                  </w:r>
                  <w:hyperlink r:id="rId5" w:tgtFrame="_blank" w:history="1">
                    <w:r w:rsidRPr="00115391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eastAsia="uk-UA"/>
                      </w:rPr>
                      <w:t>Законом України</w:t>
                    </w:r>
                  </w:hyperlink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 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«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Про очищення влади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»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105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Інформація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щодо переліку, місця та строків подання документів,</w:t>
                  </w: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необхідних для участі в конкурсі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Строк прийому документів</w:t>
                  </w:r>
                </w:p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</w:rPr>
                    <w:t xml:space="preserve">Дата початку </w:t>
                  </w:r>
                  <w:r w:rsidRPr="00115391"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  <w:lang w:val="uk-UA"/>
                    </w:rPr>
                    <w:t xml:space="preserve">та закінчення </w:t>
                  </w:r>
                  <w:r w:rsidRPr="00115391"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</w:rPr>
                    <w:t>прий</w:t>
                  </w:r>
                  <w:r w:rsidRPr="00115391"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  <w:lang w:val="uk-UA"/>
                    </w:rPr>
                    <w:t xml:space="preserve">ому </w:t>
                  </w:r>
                  <w:r w:rsidRPr="00115391"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</w:rPr>
                    <w:t>документів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29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календарних днів з дня оприлюднення оголошення про проведення конкурсу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З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 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08 год  00 хв 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17.05.2021 року 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до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17 год 15 хв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  15.06.2021 року 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Перелік документів, необхідних для участі у конкурсі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-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заява про участь у конкурсі з наданням згоди на обробку персональних даних відповідно до </w:t>
                  </w:r>
                  <w:hyperlink r:id="rId6" w:tgtFrame="_blank" w:history="1">
                    <w:r w:rsidRPr="00115391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bdr w:val="none" w:sz="0" w:space="0" w:color="auto" w:frame="1"/>
                      </w:rPr>
                      <w:t>Закону України</w:t>
                    </w:r>
                  </w:hyperlink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 «Про захист персональних даних»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(додається)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-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автобіографі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я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та/або резюме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(за вибором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претендента на участь у конкурсі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); 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копія документа, що посвідчує особу та підтверджує громадянство України;</w:t>
                  </w: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lastRenderedPageBreak/>
                    <w:t xml:space="preserve">-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копія документа про вищу освіту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(з додатком, що є його невід’ємною частиною) не нижче освітнього ступеня магістра (спеціаліста)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документ, що підтверджує вільне володіння державною мовою (копія </w:t>
                  </w:r>
                  <w:r w:rsidRPr="0011539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документа державного зразка про середню/професійну/базову вищу/вищу освіту та додатку до нього, в якому зазначена інформація щодо вивчення предмету/дисципліни, що підтверджують знання української мови; посвідчення атестації щодо вільного володіння державною мовою, видане до 25.10.2019 року тощо);</w:t>
                  </w: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копія трудової книжки чи інших документів, що підтверджують стаж педагогічної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(науково-педагогічної) роботи не менше трьох років на день їх подання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довідк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а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про відсутність судимості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(оригінал)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- довідка про проходження попереднього (періодичного) психіатричного огляду (оригінал);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</w:pP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мотиваційний лист, складений у довільній формі; </w:t>
                  </w:r>
                </w:p>
                <w:p w:rsidR="00115391" w:rsidRPr="00115391" w:rsidRDefault="00115391" w:rsidP="0011539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ind w:right="57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заява про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наявність 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близьких родичів у складі конкурсної комісії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(у разі наявності).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ind w:right="57"/>
                    <w:jc w:val="both"/>
                    <w:rPr>
                      <w:rFonts w:ascii="Times New Roman" w:eastAsiaTheme="minorHAnsi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</w:t>
                  </w:r>
                  <w:r w:rsidRPr="00115391">
                    <w:rPr>
                      <w:rFonts w:ascii="Times New Roman" w:eastAsiaTheme="minorHAnsi" w:hAnsi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Особа подає документи у папці із файлами окремо на кожен заклад на посаду керівника, якого оголошений конкурс. 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ind w:right="57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Особа може надати інші документи, які можуть підтверджувати її професійні та/або моральні якості. 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 Відповідальність за достовірність поданих документів несе заявник.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lastRenderedPageBreak/>
                    <w:t>Місце</w:t>
                  </w: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 xml:space="preserve"> подання документів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29000,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м. Хмельницький, вул. Грушевського, 53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,                            Департамент освіти та науки Хмельницької міської ради, кабінет № 28</w:t>
                  </w: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Прізвище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,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ім’я,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по батькові, посада,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номер телефону та адрес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електронної пошти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 особи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, яка нада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є додаткову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інформацію про конкурс та приймає документи для участі у конкурсі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Нагорна Віталіна Володимирівна,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начальник відділу науки та педагогічних кадрів (секретар конкурсної комісії),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тел. 65-77-51,  тел. </w:t>
                  </w:r>
                  <w:r w:rsidRPr="0011539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79-47-26</w:t>
                  </w:r>
                  <w:r w:rsidRPr="0011539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,</w:t>
                  </w: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                                </w:t>
                  </w:r>
                </w:p>
                <w:p w:rsidR="00115391" w:rsidRDefault="00115391" w:rsidP="00115391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е-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en-US"/>
                    </w:rPr>
                    <w:t>mail</w:t>
                  </w:r>
                  <w:r w:rsidRPr="00115391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: </w:t>
                  </w:r>
                  <w:hyperlink r:id="rId7" w:history="1">
                    <w:r w:rsidRPr="00193004">
                      <w:rPr>
                        <w:rStyle w:val="a5"/>
                        <w:rFonts w:ascii="Times New Roman" w:eastAsiaTheme="minorHAnsi" w:hAnsi="Times New Roman"/>
                        <w:sz w:val="24"/>
                        <w:szCs w:val="24"/>
                        <w:lang w:val="en-US"/>
                      </w:rPr>
                      <w:t>konkyrs</w:t>
                    </w:r>
                    <w:r w:rsidRPr="00193004">
                      <w:rPr>
                        <w:rStyle w:val="a5"/>
                        <w:rFonts w:ascii="Times New Roman" w:eastAsiaTheme="minorHAnsi" w:hAnsi="Times New Roman"/>
                        <w:sz w:val="24"/>
                        <w:szCs w:val="24"/>
                      </w:rPr>
                      <w:t>.</w:t>
                    </w:r>
                    <w:r w:rsidRPr="00193004">
                      <w:rPr>
                        <w:rStyle w:val="a5"/>
                        <w:rFonts w:ascii="Times New Roman" w:eastAsiaTheme="minorHAnsi" w:hAnsi="Times New Roman"/>
                        <w:sz w:val="24"/>
                        <w:szCs w:val="24"/>
                        <w:lang w:val="en-US"/>
                      </w:rPr>
                      <w:t>khmdirector</w:t>
                    </w:r>
                    <w:r w:rsidRPr="00193004">
                      <w:rPr>
                        <w:rStyle w:val="a5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193004">
                      <w:rPr>
                        <w:rStyle w:val="a5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gmail</w:t>
                    </w:r>
                    <w:r w:rsidRPr="00193004">
                      <w:rPr>
                        <w:rStyle w:val="a5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193004">
                      <w:rPr>
                        <w:rStyle w:val="a5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com</w:t>
                    </w:r>
                  </w:hyperlink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</w:pPr>
                </w:p>
              </w:tc>
            </w:tr>
            <w:tr w:rsidR="00115391" w:rsidRPr="004F60AA" w:rsidTr="00415087">
              <w:trPr>
                <w:tblCellSpacing w:w="0" w:type="dxa"/>
              </w:trPr>
              <w:tc>
                <w:tcPr>
                  <w:tcW w:w="105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 xml:space="preserve">Інформація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щодо місця, етапів проведення конкурсу</w:t>
                  </w:r>
                </w:p>
              </w:tc>
            </w:tr>
            <w:tr w:rsidR="00115391" w:rsidRPr="00E5553B" w:rsidTr="00415087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Місце проведення конкурсу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lastRenderedPageBreak/>
                    <w:t>Департамент освіти та науки Хмельницької міської ради,                    м. Хмельницький, вул. Грушевського, 53, кабінет № 24 (</w:t>
                  </w:r>
                  <w:r w:rsidRPr="00115391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місце проведення конкурсних відборів буде додатково </w:t>
                  </w:r>
                  <w:r w:rsidRPr="00115391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 xml:space="preserve">повідомлено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на офіційних вебсайтах Хмельницької міської ради </w:t>
                  </w:r>
                  <w:r w:rsidRPr="00115391"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(</w:t>
                  </w:r>
                  <w:hyperlink r:id="rId8" w:history="1">
                    <w:r w:rsidRPr="00115391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https</w:t>
                    </w:r>
                    <w:r w:rsidRPr="00115391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://</w:t>
                    </w:r>
                    <w:r w:rsidRPr="00115391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khm</w:t>
                    </w:r>
                    <w:r w:rsidRPr="00115391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.</w:t>
                    </w:r>
                    <w:r w:rsidRPr="00115391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gov</w:t>
                    </w:r>
                    <w:r w:rsidRPr="00115391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.</w:t>
                    </w:r>
                    <w:r w:rsidRPr="00115391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ua</w:t>
                    </w:r>
                    <w:r w:rsidRPr="00115391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/</w:t>
                    </w:r>
                  </w:hyperlink>
                  <w:r w:rsidRPr="001153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)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та Департаменту освіти та науки Хмельницької міської ради (</w:t>
                  </w:r>
                  <w:r w:rsidRPr="00115391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https://osvita.khm.gov.ua/)</w:t>
                  </w:r>
                  <w:r w:rsidRPr="00115391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>).</w:t>
                  </w:r>
                </w:p>
              </w:tc>
            </w:tr>
            <w:tr w:rsidR="00115391" w:rsidRPr="004F60AA" w:rsidTr="00415087">
              <w:trPr>
                <w:trHeight w:val="2394"/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Етапи та строки проведення конкурсу</w:t>
                  </w:r>
                </w:p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     1.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15391">
                    <w:rPr>
                      <w:rFonts w:ascii="Times New Roman" w:eastAsiaTheme="minorHAnsi" w:hAnsi="Times New Roman"/>
                      <w:color w:val="252B33"/>
                      <w:sz w:val="24"/>
                      <w:szCs w:val="24"/>
                      <w:lang w:val="uk-UA"/>
                    </w:rPr>
                    <w:t>П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еревірк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а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поданих документів на відповідність встановленим законодавством вимогам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та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допу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ск претендентів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 участі у конкурсному відборі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16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.06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22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.06.2021 року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2.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О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знайомлення кандидатів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, допущених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 участі у конкурсному відборі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із закладом освіти, його трудовим колективом та представниками батьківського самоврядування закладу освіти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17.06-23.06.2021 року</w:t>
                  </w:r>
                </w:p>
              </w:tc>
            </w:tr>
            <w:tr w:rsidR="00115391" w:rsidRPr="004F60AA" w:rsidTr="00415087">
              <w:trPr>
                <w:trHeight w:val="3727"/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Д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ат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початку конкурсного відбору, його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етапи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та тривалість</w:t>
                  </w:r>
                  <w:r w:rsidRPr="00115391"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uk-UA"/>
                    </w:rPr>
                    <w:t xml:space="preserve">                             (з</w:t>
                  </w:r>
                  <w:r w:rsidRPr="00115391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а рішенням конкурсної комісії дата і час, місце проведення конкурсного відбору будуть повідомле</w:t>
                  </w:r>
                  <w:r w:rsidRPr="00115391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>н</w:t>
                  </w:r>
                  <w:r w:rsidRPr="00115391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ні додатково</w:t>
                  </w:r>
                  <w:r w:rsidRPr="00115391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>)</w:t>
                  </w:r>
                </w:p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77" w:type="dxa"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3.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П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роведення конкурсного відбору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: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з 23.06. по 14.07.2021 року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u w:val="single"/>
                      <w:lang w:val="uk-UA"/>
                    </w:rPr>
                    <w:t>І етап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– письмове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тестування на знання законодавства України у сфері загальної середньої освіти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(тривалість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не довше 60 хвилин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);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u w:val="single"/>
                      <w:lang w:val="uk-UA"/>
                    </w:rPr>
                    <w:t>ІІ етап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–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вирішення письмового ситуаційного завдання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на знання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професійних компетентностей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(тривалість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не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довше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30 хвилин);</w:t>
                  </w:r>
                </w:p>
                <w:p w:rsidR="00115391" w:rsidRPr="00115391" w:rsidRDefault="00115391" w:rsidP="00115391">
                  <w:pPr>
                    <w:shd w:val="clear" w:color="auto" w:fill="FFFFFF"/>
                    <w:spacing w:line="240" w:lineRule="auto"/>
                    <w:ind w:right="57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u w:val="single"/>
                      <w:lang w:val="uk-UA"/>
                    </w:rPr>
                    <w:t>ІІІ етап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– презентація перспективного плану розвитку закладу загальної середньої освіти (не довше 10-15 хвилин на одну презентацію).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4.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В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изначення переможця конкурсу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або визнання конкурсу таким, що не відбувся (в день проведення презентації плану розвитку закладу освіти).</w:t>
                  </w:r>
                </w:p>
                <w:p w:rsidR="00115391" w:rsidRPr="00115391" w:rsidRDefault="00115391" w:rsidP="00115391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5.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О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прилюднення результатів конкурсу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(у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продовж двох робочих днів з дня</w:t>
                  </w: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закінчення конкурсу).</w:t>
                  </w:r>
                </w:p>
              </w:tc>
            </w:tr>
            <w:tr w:rsidR="00115391" w:rsidRPr="007838EA" w:rsidTr="00415087">
              <w:trPr>
                <w:trHeight w:val="552"/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Інформація щодо завдань конкурсного відбору</w:t>
                  </w:r>
                </w:p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115391" w:rsidRPr="00115391" w:rsidRDefault="00115391" w:rsidP="00115391">
                  <w:pPr>
                    <w:tabs>
                      <w:tab w:val="left" w:pos="4678"/>
                    </w:tabs>
                    <w:spacing w:line="240" w:lineRule="auto"/>
                    <w:ind w:firstLine="567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Зразок ситуаційного завдання та критерії оцінювання тестувань і завдань розміщуються на офіційних вебсайтах Хмельницької міської ради (</w:t>
                  </w:r>
                  <w:hyperlink r:id="rId9" w:history="1">
                    <w:r w:rsidRPr="00115391">
                      <w:rPr>
                        <w:rStyle w:val="a5"/>
                        <w:rFonts w:ascii="Times New Roman" w:eastAsiaTheme="minorHAnsi" w:hAnsi="Times New Roman"/>
                        <w:sz w:val="24"/>
                        <w:szCs w:val="24"/>
                        <w:lang w:val="uk-UA"/>
                      </w:rPr>
                      <w:t>https://khm.gov.ua/</w:t>
                    </w:r>
                  </w:hyperlink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) та Департаменту освіти та науки Хмельницької міської ради (</w:t>
                  </w:r>
                  <w:hyperlink r:id="rId10" w:history="1">
                    <w:r w:rsidRPr="00115391">
                      <w:rPr>
                        <w:rStyle w:val="a5"/>
                        <w:rFonts w:ascii="Times New Roman" w:eastAsiaTheme="minorHAnsi" w:hAnsi="Times New Roman"/>
                        <w:sz w:val="24"/>
                        <w:szCs w:val="24"/>
                        <w:lang w:val="uk-UA"/>
                      </w:rPr>
                      <w:t>https://osvita.khm.gov.ua/</w:t>
                    </w:r>
                  </w:hyperlink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).</w:t>
                  </w:r>
                </w:p>
                <w:p w:rsidR="00115391" w:rsidRPr="00115391" w:rsidRDefault="00115391" w:rsidP="00115391">
                  <w:pPr>
                    <w:tabs>
                      <w:tab w:val="left" w:pos="4678"/>
                    </w:tabs>
                    <w:spacing w:line="240" w:lineRule="auto"/>
                    <w:ind w:firstLine="567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Примірний перелік питань для перевірки знання законодавства у сфері загальної середньої освіти затверджений наказом Міністерства освіти і науки України від 19.05.2020 року № 654.</w:t>
                  </w:r>
                </w:p>
              </w:tc>
            </w:tr>
            <w:tr w:rsidR="00115391" w:rsidRPr="007838EA" w:rsidTr="00415087">
              <w:trPr>
                <w:trHeight w:val="1224"/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115391" w:rsidRPr="00115391" w:rsidRDefault="00115391" w:rsidP="00115391">
                  <w:pPr>
                    <w:spacing w:before="75" w:after="100" w:afterAutospacing="1" w:line="210" w:lineRule="atLeast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Процедура проведення етапів конкурсів на посаду керівника закладу загальної середньої освіти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115391" w:rsidRPr="00115391" w:rsidRDefault="00115391" w:rsidP="00115391">
                  <w:pPr>
                    <w:tabs>
                      <w:tab w:val="left" w:pos="4678"/>
                    </w:tabs>
                    <w:spacing w:line="240" w:lineRule="auto"/>
                    <w:ind w:firstLine="567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15391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Процедура проведення конкурсів на посади керівників закладів загальної середньої освіти визначена у Положенні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04.07.2018 № 18 із змінами</w:t>
                  </w:r>
                </w:p>
              </w:tc>
            </w:tr>
          </w:tbl>
          <w:p w:rsidR="0008412C" w:rsidRPr="00F40EA1" w:rsidRDefault="0008412C" w:rsidP="00510C0F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</w:p>
        </w:tc>
      </w:tr>
    </w:tbl>
    <w:p w:rsidR="008B4A62" w:rsidRPr="00F40EA1" w:rsidRDefault="008B4A62">
      <w:pPr>
        <w:rPr>
          <w:rFonts w:ascii="Times New Roman" w:hAnsi="Times New Roman"/>
          <w:sz w:val="24"/>
          <w:szCs w:val="24"/>
        </w:rPr>
      </w:pPr>
    </w:p>
    <w:sectPr w:rsidR="008B4A62" w:rsidRPr="00F40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600BA"/>
    <w:multiLevelType w:val="hybridMultilevel"/>
    <w:tmpl w:val="56BAA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2C"/>
    <w:rsid w:val="0008412C"/>
    <w:rsid w:val="00115391"/>
    <w:rsid w:val="00597168"/>
    <w:rsid w:val="008B4A62"/>
    <w:rsid w:val="00D0516C"/>
    <w:rsid w:val="00F40EA1"/>
    <w:rsid w:val="00F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11EF-0979-4E42-9B4D-78D31F92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2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0841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yrs.khmdirecto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97-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osvita.khm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hm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5759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Либа Ольга Вікторівна</cp:lastModifiedBy>
  <cp:revision>3</cp:revision>
  <dcterms:created xsi:type="dcterms:W3CDTF">2021-05-14T10:33:00Z</dcterms:created>
  <dcterms:modified xsi:type="dcterms:W3CDTF">2021-05-17T07:27:00Z</dcterms:modified>
</cp:coreProperties>
</file>